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Уважаемые родители! Предлагаю Вам в период самоизоляции не скучать, а весело и с пользой провести время со своим ребёнком! </w:t>
      </w:r>
    </w:p>
    <w:p w:rsidR="00000000" w:rsidDel="00000000" w:rsidP="00000000" w:rsidRDefault="00000000" w:rsidRPr="00000000" w14:paraId="00000002">
      <w:pPr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Польза пальчикового рисования в младшем возрасте</w:t>
      </w:r>
    </w:p>
    <w:p w:rsidR="00000000" w:rsidDel="00000000" w:rsidP="00000000" w:rsidRDefault="00000000" w:rsidRPr="00000000" w14:paraId="00000004">
      <w:pPr>
        <w:rPr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Рисование красками — увлекательный вид воспитывающих занятий. Родители, занимаясь подобной развивающей деятельностью вместе с малышом, устанавливают с ним психологический контакт и доверительные дружеские отношения.</w:t>
      </w:r>
    </w:p>
    <w:p w:rsidR="00000000" w:rsidDel="00000000" w:rsidP="00000000" w:rsidRDefault="00000000" w:rsidRPr="00000000" w14:paraId="00000006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В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38761d"/>
          <w:sz w:val="28"/>
          <w:szCs w:val="28"/>
          <w:rtl w:val="0"/>
        </w:rPr>
        <w:t xml:space="preserve">процессе работы над рисунком, ребенок:</w:t>
      </w:r>
    </w:p>
    <w:p w:rsidR="00000000" w:rsidDel="00000000" w:rsidP="00000000" w:rsidRDefault="00000000" w:rsidRPr="00000000" w14:paraId="00000007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Развивает моторику рук — что в свою очередь благотворно сказывается на абстрактном мышлении и развитии речи;</w:t>
      </w:r>
    </w:p>
    <w:p w:rsidR="00000000" w:rsidDel="00000000" w:rsidP="00000000" w:rsidRDefault="00000000" w:rsidRPr="00000000" w14:paraId="00000008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Узнает о существовании новых предметов, изучает способы взаимодействия с ними.</w:t>
      </w:r>
    </w:p>
    <w:p w:rsidR="00000000" w:rsidDel="00000000" w:rsidP="00000000" w:rsidRDefault="00000000" w:rsidRPr="00000000" w14:paraId="00000009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Получает представление о форме и цвете предметного мира вокруг него;</w:t>
      </w:r>
    </w:p>
    <w:p w:rsidR="00000000" w:rsidDel="00000000" w:rsidP="00000000" w:rsidRDefault="00000000" w:rsidRPr="00000000" w14:paraId="0000000A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Работая с мелкими предметами, развивает координацию движений;</w:t>
      </w:r>
    </w:p>
    <w:p w:rsidR="00000000" w:rsidDel="00000000" w:rsidP="00000000" w:rsidRDefault="00000000" w:rsidRPr="00000000" w14:paraId="0000000B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Получает большое количество положительных эмоций;</w:t>
      </w:r>
    </w:p>
    <w:p w:rsidR="00000000" w:rsidDel="00000000" w:rsidP="00000000" w:rsidRDefault="00000000" w:rsidRPr="00000000" w14:paraId="0000000C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Развивает вкус.</w:t>
      </w:r>
    </w:p>
    <w:p w:rsidR="00000000" w:rsidDel="00000000" w:rsidP="00000000" w:rsidRDefault="00000000" w:rsidRPr="00000000" w14:paraId="0000000D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Меры предосторожности при пальчиковом рисовании с малышами от года до трех</w:t>
      </w:r>
    </w:p>
    <w:p w:rsidR="00000000" w:rsidDel="00000000" w:rsidP="00000000" w:rsidRDefault="00000000" w:rsidRPr="00000000" w14:paraId="0000000E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Рисовать с малышами, которые все пробуют на вкус, можно только безопасными для их здоровья красками.</w:t>
      </w:r>
    </w:p>
    <w:p w:rsidR="00000000" w:rsidDel="00000000" w:rsidP="00000000" w:rsidRDefault="00000000" w:rsidRPr="00000000" w14:paraId="0000000F">
      <w:pPr>
        <w:rPr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Для этой цели подходят:</w:t>
      </w:r>
    </w:p>
    <w:p w:rsidR="00000000" w:rsidDel="00000000" w:rsidP="00000000" w:rsidRDefault="00000000" w:rsidRPr="00000000" w14:paraId="00000011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Гуашь российского производства (Гамма).</w:t>
      </w:r>
    </w:p>
    <w:p w:rsidR="00000000" w:rsidDel="00000000" w:rsidP="00000000" w:rsidRDefault="00000000" w:rsidRPr="00000000" w14:paraId="00000012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Пальчиковые краски.</w:t>
      </w:r>
    </w:p>
    <w:p w:rsidR="00000000" w:rsidDel="00000000" w:rsidP="00000000" w:rsidRDefault="00000000" w:rsidRPr="00000000" w14:paraId="00000013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Медовая акварель.</w:t>
      </w:r>
    </w:p>
    <w:p w:rsidR="00000000" w:rsidDel="00000000" w:rsidP="00000000" w:rsidRDefault="00000000" w:rsidRPr="00000000" w14:paraId="00000014">
      <w:pPr>
        <w:rPr>
          <w:color w:val="1155cc"/>
          <w:sz w:val="28"/>
          <w:szCs w:val="28"/>
        </w:rPr>
      </w:pPr>
      <w:r w:rsidDel="00000000" w:rsidR="00000000" w:rsidRPr="00000000">
        <w:rPr>
          <w:color w:val="1155cc"/>
          <w:sz w:val="28"/>
          <w:szCs w:val="28"/>
          <w:rtl w:val="0"/>
        </w:rPr>
        <w:t xml:space="preserve">Как подготовить место для рисования?</w:t>
      </w:r>
    </w:p>
    <w:p w:rsidR="00000000" w:rsidDel="00000000" w:rsidP="00000000" w:rsidRDefault="00000000" w:rsidRPr="00000000" w14:paraId="00000015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Акварельные краски предварительно разводят водой, создавая пастообразную массу.</w:t>
      </w:r>
    </w:p>
    <w:p w:rsidR="00000000" w:rsidDel="00000000" w:rsidP="00000000" w:rsidRDefault="00000000" w:rsidRPr="00000000" w14:paraId="00000016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Нельзя брать для уроков детского творчества материалы с просроченным сроком годности. Они могут стать причиной аллергических </w:t>
      </w:r>
    </w:p>
    <w:p w:rsidR="00000000" w:rsidDel="00000000" w:rsidP="00000000" w:rsidRDefault="00000000" w:rsidRPr="00000000" w14:paraId="00000017">
      <w:pPr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реакций у ребенка!</w:t>
      </w:r>
    </w:p>
    <w:p w:rsidR="00000000" w:rsidDel="00000000" w:rsidP="00000000" w:rsidRDefault="00000000" w:rsidRPr="00000000" w14:paraId="00000018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Краску лучше перелить в блюдца. Ребенку сложно аккуратно набрать нужное количество красящего состава пальчиком. Малышам гораздо легче полностью положить ладонь в плоскую емкость.</w:t>
      </w:r>
    </w:p>
    <w:p w:rsidR="00000000" w:rsidDel="00000000" w:rsidP="00000000" w:rsidRDefault="00000000" w:rsidRPr="00000000" w14:paraId="00000019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Хорошо, если рядом будет стоять небольшая посудина с теплой водой. В ней ребенку можно мыть руки в момент смены цвета.</w:t>
      </w:r>
    </w:p>
    <w:p w:rsidR="00000000" w:rsidDel="00000000" w:rsidP="00000000" w:rsidRDefault="00000000" w:rsidRPr="00000000" w14:paraId="0000001A">
      <w:pPr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Идеи рисования пальчиками и ладошками с детьми 1-3 лет</w:t>
      </w:r>
    </w:p>
    <w:p w:rsidR="00000000" w:rsidDel="00000000" w:rsidP="00000000" w:rsidRDefault="00000000" w:rsidRPr="00000000" w14:paraId="0000001B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Первые уроки рисования должны длиться от 5 до 10 минут. Малыши очень быстро устают, им трудно концентрировать свое внимание на одном виде деятельности.</w:t>
      </w:r>
    </w:p>
    <w:p w:rsidR="00000000" w:rsidDel="00000000" w:rsidP="00000000" w:rsidRDefault="00000000" w:rsidRPr="00000000" w14:paraId="0000001C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Во время занятия родители показывают ребенку, что нужно делать. Первыми окунают палец в краски — и проводят им линии. Все действия должны сопровождаться пояснениями.</w:t>
      </w:r>
    </w:p>
    <w:p w:rsidR="00000000" w:rsidDel="00000000" w:rsidP="00000000" w:rsidRDefault="00000000" w:rsidRPr="00000000" w14:paraId="0000001D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Рисунок ладошками «Солнышко»</w:t>
      </w:r>
    </w:p>
    <w:p w:rsidR="00000000" w:rsidDel="00000000" w:rsidP="00000000" w:rsidRDefault="00000000" w:rsidRPr="00000000" w14:paraId="0000001E">
      <w:pPr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Эту работу выполняют на листе  бумаги либо картона.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color w:val="9900ff"/>
          <w:sz w:val="28"/>
          <w:szCs w:val="28"/>
          <w:u w:val="none"/>
        </w:rPr>
      </w:pPr>
      <w:r w:rsidDel="00000000" w:rsidR="00000000" w:rsidRPr="00000000">
        <w:rPr>
          <w:color w:val="9900ff"/>
          <w:sz w:val="28"/>
          <w:szCs w:val="28"/>
        </w:rPr>
        <w:drawing>
          <wp:inline distB="114300" distT="114300" distL="114300" distR="114300">
            <wp:extent cx="1751211" cy="131340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211" cy="1313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</w:rPr>
        <w:drawing>
          <wp:inline distB="114300" distT="114300" distL="114300" distR="114300">
            <wp:extent cx="2273207" cy="170406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207" cy="170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9900ff"/>
          <w:sz w:val="28"/>
          <w:szCs w:val="28"/>
        </w:rPr>
        <w:drawing>
          <wp:inline distB="114300" distT="114300" distL="114300" distR="114300">
            <wp:extent cx="2273207" cy="17040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207" cy="170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Мама в самом центре листа  своей ладонью рисует желтый круг. Стилизованные солнечные лучи рисует своей ладонью ребенок. Чтобы рисунок получился, мама придерживает и направляет руку малыша.</w:t>
      </w:r>
    </w:p>
    <w:p w:rsidR="00000000" w:rsidDel="00000000" w:rsidP="00000000" w:rsidRDefault="00000000" w:rsidRPr="00000000" w14:paraId="00000024">
      <w:pPr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После того, как солнечный круг с лучами будет готов, мама рисует пальчиками малыша веночек и лицо солнцу.</w:t>
      </w:r>
    </w:p>
    <w:p w:rsidR="00000000" w:rsidDel="00000000" w:rsidP="00000000" w:rsidRDefault="00000000" w:rsidRPr="00000000" w14:paraId="00000026">
      <w:pPr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С нетерпением буду ждать ваших шедевров на свой вацап или вайбер!</w:t>
      </w:r>
    </w:p>
    <w:p w:rsidR="00000000" w:rsidDel="00000000" w:rsidP="00000000" w:rsidRDefault="00000000" w:rsidRPr="00000000" w14:paraId="00000028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С уважением Надежда Александровна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