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9646">
    <v:background id="_x0000_s1025" o:bwmode="white" fillcolor="#f79646" o:targetscreensize="1024,768">
      <v:fill color2="fill lighten(0)" method="linear sigma" focus="100%" type="gradientRadial">
        <o:fill v:ext="view" type="gradientCenter"/>
      </v:fill>
    </v:background>
  </w:background>
  <w:body>
    <w:p w:rsidR="00E47810" w:rsidRPr="00E47810" w:rsidRDefault="00E47810" w:rsidP="00E47810">
      <w:pPr>
        <w:rPr>
          <w:b/>
          <w:sz w:val="32"/>
          <w:szCs w:val="32"/>
        </w:rPr>
      </w:pPr>
      <w:bookmarkStart w:id="0" w:name="_GoBack"/>
      <w:bookmarkEnd w:id="0"/>
      <w:r w:rsidRPr="00E4781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</w:t>
      </w:r>
      <w:r w:rsidRPr="00E47810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</w:t>
      </w:r>
      <w:r w:rsidRPr="00E47810">
        <w:rPr>
          <w:b/>
          <w:sz w:val="32"/>
          <w:szCs w:val="32"/>
        </w:rPr>
        <w:t xml:space="preserve">  </w:t>
      </w:r>
      <w:r w:rsidRPr="00E47810">
        <w:rPr>
          <w:b/>
          <w:sz w:val="32"/>
          <w:szCs w:val="32"/>
        </w:rPr>
        <w:t xml:space="preserve">Консультация </w:t>
      </w:r>
      <w:r w:rsidRPr="00E47810">
        <w:rPr>
          <w:b/>
          <w:sz w:val="32"/>
          <w:szCs w:val="32"/>
        </w:rPr>
        <w:t xml:space="preserve"> для родителей</w:t>
      </w:r>
    </w:p>
    <w:p w:rsidR="00E47810" w:rsidRDefault="00E47810" w:rsidP="00E47810">
      <w:pPr>
        <w:rPr>
          <w:b/>
          <w:sz w:val="32"/>
          <w:szCs w:val="32"/>
        </w:rPr>
      </w:pPr>
      <w:r w:rsidRPr="00E47810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  </w:t>
      </w:r>
      <w:r w:rsidRPr="00E47810">
        <w:rPr>
          <w:b/>
          <w:sz w:val="32"/>
          <w:szCs w:val="32"/>
        </w:rPr>
        <w:t xml:space="preserve"> </w:t>
      </w:r>
      <w:r w:rsidRPr="00E47810">
        <w:rPr>
          <w:b/>
          <w:sz w:val="32"/>
          <w:szCs w:val="32"/>
        </w:rPr>
        <w:t>«Как научить ребенка заботиться о зубах»</w:t>
      </w:r>
    </w:p>
    <w:p w:rsidR="00E47810" w:rsidRPr="00E47810" w:rsidRDefault="00E47810" w:rsidP="00E47810">
      <w:r>
        <w:t xml:space="preserve">                                                                                                                            </w:t>
      </w:r>
      <w:r w:rsidRPr="00E47810">
        <w:t>Подготовила  Бычкова М.В.</w:t>
      </w:r>
    </w:p>
    <w:p w:rsidR="00E47810" w:rsidRPr="00E47810" w:rsidRDefault="00E47810" w:rsidP="00E47810">
      <w:pPr>
        <w:rPr>
          <w:sz w:val="24"/>
          <w:szCs w:val="24"/>
        </w:rPr>
      </w:pPr>
    </w:p>
    <w:p w:rsidR="00E47810" w:rsidRDefault="00E47810" w:rsidP="00E47810">
      <w:pPr>
        <w:rPr>
          <w:sz w:val="24"/>
          <w:szCs w:val="24"/>
        </w:rPr>
      </w:pPr>
      <w:r w:rsidRPr="00E47810">
        <w:rPr>
          <w:sz w:val="24"/>
          <w:szCs w:val="24"/>
        </w:rPr>
        <w:t xml:space="preserve">Уход за зубами для детей так же важен, как и для взрослого человека. </w:t>
      </w:r>
    </w:p>
    <w:p w:rsidR="00E47810" w:rsidRDefault="00E47810" w:rsidP="00E47810">
      <w:pPr>
        <w:rPr>
          <w:sz w:val="24"/>
          <w:szCs w:val="24"/>
        </w:rPr>
      </w:pPr>
      <w:r w:rsidRPr="00E47810">
        <w:rPr>
          <w:sz w:val="24"/>
          <w:szCs w:val="24"/>
        </w:rPr>
        <w:t xml:space="preserve">Ухаживать за молочными зубами так же необходимо, как и за </w:t>
      </w:r>
      <w:proofErr w:type="spellStart"/>
      <w:r w:rsidRPr="00E47810">
        <w:rPr>
          <w:sz w:val="24"/>
          <w:szCs w:val="24"/>
        </w:rPr>
        <w:t>коренными</w:t>
      </w:r>
      <w:proofErr w:type="gramStart"/>
      <w:r w:rsidRPr="00E47810">
        <w:rPr>
          <w:sz w:val="24"/>
          <w:szCs w:val="24"/>
        </w:rPr>
        <w:t>.Е</w:t>
      </w:r>
      <w:proofErr w:type="gramEnd"/>
      <w:r w:rsidRPr="00E47810">
        <w:rPr>
          <w:sz w:val="24"/>
          <w:szCs w:val="24"/>
        </w:rPr>
        <w:t>сли</w:t>
      </w:r>
      <w:proofErr w:type="spellEnd"/>
      <w:r w:rsidRPr="00E47810">
        <w:rPr>
          <w:sz w:val="24"/>
          <w:szCs w:val="24"/>
        </w:rPr>
        <w:t xml:space="preserve"> вы думаете, что уход за молочными зубами не нужен, так как они все равно выпадут, вы глубоко заблуждаетесь. </w:t>
      </w:r>
    </w:p>
    <w:p w:rsidR="00E47810" w:rsidRDefault="00E47810" w:rsidP="00E47810">
      <w:pPr>
        <w:rPr>
          <w:sz w:val="24"/>
          <w:szCs w:val="24"/>
        </w:rPr>
      </w:pPr>
      <w:r w:rsidRPr="00E47810">
        <w:rPr>
          <w:sz w:val="24"/>
          <w:szCs w:val="24"/>
        </w:rPr>
        <w:t xml:space="preserve">Молочные зубки играют огромную роль в детском организме. Как минимум они способствуют развитию правильной речи, формированию правильного прикуса и во многих других процессах в период роста ребенка. Щетку менять нужно каждые 2 месяца, можно и чаще. Чистить зубы необходимо не менее 2 раз в день, около 3-4 минут. </w:t>
      </w:r>
    </w:p>
    <w:p w:rsidR="00E47810" w:rsidRDefault="00E47810" w:rsidP="00E47810">
      <w:pPr>
        <w:rPr>
          <w:sz w:val="24"/>
          <w:szCs w:val="24"/>
        </w:rPr>
      </w:pPr>
      <w:r w:rsidRPr="00E47810">
        <w:rPr>
          <w:sz w:val="24"/>
          <w:szCs w:val="24"/>
        </w:rPr>
        <w:t xml:space="preserve">Дорогие родители, как правильно ваш ребенок научится ухаживать за своими зубками, полностью зависит от вас. Не забывайте показывать ребенка стоматологу хотя бы 1 раз в год, а лучше 2 раза в год для профилактики и своевременного предотвращения болезней зубов. Лучше в младенчестве уделить время на эту нехитрую процедуру, потратить кусочек своего драгоценного времени, но зато в дальнейшем не травмировать психику ребенка при походе в стоматологию. Все мы хотим, чтобы наши дети привыкли заботиться о зубах, </w:t>
      </w:r>
      <w:proofErr w:type="gramStart"/>
      <w:r w:rsidRPr="00E47810">
        <w:rPr>
          <w:sz w:val="24"/>
          <w:szCs w:val="24"/>
        </w:rPr>
        <w:t>и</w:t>
      </w:r>
      <w:proofErr w:type="gramEnd"/>
      <w:r w:rsidRPr="00E47810">
        <w:rPr>
          <w:sz w:val="24"/>
          <w:szCs w:val="24"/>
        </w:rPr>
        <w:t xml:space="preserve"> тем не менее, несмотря на все наши старания, мы нередко достигаем здесь лишь самых скромных результатов. Необходимы постоянные понукания, если не крики и угрозы, чтобы заставить детей чистить зубы. Когда же речь заходит о других вопросах гигиены полости, таких, как ограничение сладкого, регулярные визиты к стоматологу, то найти общий язык с детьми становится еще труднее. </w:t>
      </w:r>
    </w:p>
    <w:p w:rsidR="00E47810" w:rsidRDefault="00E47810" w:rsidP="00E47810">
      <w:pPr>
        <w:rPr>
          <w:sz w:val="24"/>
          <w:szCs w:val="24"/>
        </w:rPr>
      </w:pPr>
      <w:r w:rsidRPr="00E47810">
        <w:rPr>
          <w:sz w:val="24"/>
          <w:szCs w:val="24"/>
        </w:rPr>
        <w:t xml:space="preserve">Необходимо взять себе в привычку служить личным примером нашим детям. Если сами ленимся чистить зубы, то никакие воспитательные усилия никого не убедят. Если у нас самих есть эта хорошая привычка, то надо непременно обратить на нее внимание </w:t>
      </w:r>
      <w:proofErr w:type="spellStart"/>
      <w:r w:rsidRPr="00E47810">
        <w:rPr>
          <w:sz w:val="24"/>
          <w:szCs w:val="24"/>
        </w:rPr>
        <w:t>детей</w:t>
      </w:r>
      <w:proofErr w:type="gramStart"/>
      <w:r w:rsidRPr="00E47810">
        <w:rPr>
          <w:sz w:val="24"/>
          <w:szCs w:val="24"/>
        </w:rPr>
        <w:t>.Д</w:t>
      </w:r>
      <w:proofErr w:type="gramEnd"/>
      <w:r w:rsidRPr="00E47810">
        <w:rPr>
          <w:sz w:val="24"/>
          <w:szCs w:val="24"/>
        </w:rPr>
        <w:t>ля</w:t>
      </w:r>
      <w:proofErr w:type="spellEnd"/>
      <w:r w:rsidRPr="00E47810">
        <w:rPr>
          <w:sz w:val="24"/>
          <w:szCs w:val="24"/>
        </w:rPr>
        <w:t xml:space="preserve"> этого достаточно обронить фразу: «Сейчас приду, подожди, только дочищу зубы». Надо использовать также все, что может послужить положительным примером. Как бы случайно стоит заметить иной раз, что у того или иного вашего знакомого очень красивые зубы. Это непременно произведет впечатление на ребенка и повысит роль зубов во внешнем облике человека. Ну а если вы позволите вашему ребенку самому выбрать себе в магазине зубную пасту и щетку, то он просто не заметит давления с вашей стороны, будет вполне удовлетворен и уже немного иначе отнесется к самой процедуре ухода за зубами. В некоторых случаях стоило бы купить сразу несколько тюбиков пасты, чтобы ребенок сам выбрал тот, который ему больше всего нравится. А если вы иногда попросите у него одолжить вам его пасту, потому что она, оказывается, самая лучшая, он будет гордиться своим выбором.</w:t>
      </w:r>
    </w:p>
    <w:p w:rsidR="00E47810" w:rsidRPr="00E47810" w:rsidRDefault="00E47810" w:rsidP="00E47810">
      <w:pPr>
        <w:rPr>
          <w:sz w:val="24"/>
          <w:szCs w:val="24"/>
        </w:rPr>
      </w:pPr>
      <w:r w:rsidRPr="00E47810">
        <w:rPr>
          <w:sz w:val="24"/>
          <w:szCs w:val="24"/>
        </w:rPr>
        <w:lastRenderedPageBreak/>
        <w:t xml:space="preserve"> После того как вы год или два используете его желание подражать и будете пробуждать интерес ко всему, что связано с зубами и уход за ними, незаметно настанет время, когда забота о них войдет у ребенка в привычку. Разговоры о будущей зубной боли – слишком слабый стимул для ребенка. По существу пустой звук, потому что он еще даже не представляет себе, что это такое. Награды и лишения тоже не могут укрепить эту привычку, а ваши настойчивые попытки стимулировать его интерес к зубной щетке и пасте приведут к неудаче. Стимулировать подражание, пробуждать интерес и, наконец, превратить уход за зубами в прочную привычку – основа любой гигиенической программы.</w:t>
      </w:r>
    </w:p>
    <w:p w:rsidR="00E47810" w:rsidRPr="00E47810" w:rsidRDefault="00E47810" w:rsidP="00E47810">
      <w:pPr>
        <w:rPr>
          <w:sz w:val="24"/>
          <w:szCs w:val="24"/>
        </w:rPr>
      </w:pPr>
      <w:r w:rsidRPr="00E47810">
        <w:rPr>
          <w:sz w:val="24"/>
          <w:szCs w:val="24"/>
        </w:rPr>
        <w:t>Используйте количество зубной пасты размером с горошину. Проследите, чтобы ребенок не глотал зубную пасту.</w:t>
      </w:r>
    </w:p>
    <w:p w:rsidR="00E47810" w:rsidRPr="00E47810" w:rsidRDefault="00E47810" w:rsidP="00E47810">
      <w:pPr>
        <w:rPr>
          <w:sz w:val="24"/>
          <w:szCs w:val="24"/>
        </w:rPr>
      </w:pPr>
      <w:r w:rsidRPr="00E47810">
        <w:rPr>
          <w:sz w:val="24"/>
          <w:szCs w:val="24"/>
        </w:rPr>
        <w:t>Используя зубную щетку с мягкой щетиной, очистите внутреннюю поверхность каждого зуба, где бактерии накапливаются больше всего. Водите щеткой мягко вперед и назад.</w:t>
      </w:r>
    </w:p>
    <w:p w:rsidR="00E47810" w:rsidRPr="00E47810" w:rsidRDefault="00E47810" w:rsidP="00E47810">
      <w:pPr>
        <w:rPr>
          <w:sz w:val="24"/>
          <w:szCs w:val="24"/>
        </w:rPr>
      </w:pPr>
      <w:r w:rsidRPr="00E47810">
        <w:rPr>
          <w:sz w:val="24"/>
          <w:szCs w:val="24"/>
        </w:rPr>
        <w:t>Очистите наружные поверхности каждого зуба.</w:t>
      </w:r>
    </w:p>
    <w:p w:rsidR="00E47810" w:rsidRPr="00E47810" w:rsidRDefault="00E47810" w:rsidP="00E47810">
      <w:pPr>
        <w:rPr>
          <w:sz w:val="24"/>
          <w:szCs w:val="24"/>
        </w:rPr>
      </w:pPr>
      <w:r w:rsidRPr="00E47810">
        <w:rPr>
          <w:sz w:val="24"/>
          <w:szCs w:val="24"/>
        </w:rPr>
        <w:t>Круговыми движениями очистите жевательную поверхность каждого зуба.</w:t>
      </w:r>
    </w:p>
    <w:p w:rsidR="00E47810" w:rsidRPr="00E47810" w:rsidRDefault="00E47810" w:rsidP="00E47810">
      <w:pPr>
        <w:rPr>
          <w:sz w:val="24"/>
          <w:szCs w:val="24"/>
        </w:rPr>
      </w:pPr>
      <w:r w:rsidRPr="00E47810">
        <w:rPr>
          <w:sz w:val="24"/>
          <w:szCs w:val="24"/>
        </w:rPr>
        <w:t>Почистите язык.</w:t>
      </w:r>
    </w:p>
    <w:p w:rsidR="00E47810" w:rsidRPr="00E47810" w:rsidRDefault="00E47810" w:rsidP="00E47810">
      <w:pPr>
        <w:rPr>
          <w:sz w:val="24"/>
          <w:szCs w:val="24"/>
        </w:rPr>
      </w:pPr>
      <w:r w:rsidRPr="00E47810">
        <w:rPr>
          <w:sz w:val="24"/>
          <w:szCs w:val="24"/>
        </w:rPr>
        <w:t>Правильное питание – это основа здоровья ротовой полости. Питание должно быть сбалансированным. Сладкое вредит зубной эмали, это следует помнить. Употребление жевательных резинок и различных ополаскивателей для ротовой полости помогает очистить зубы от налёта. Учёные подсчитали, что в одном миллиграмме налёта, взятого с зуба, содержится несколько миллионов микробов. Если тщательно ухаживать за зубами, то микробов меньше; в запущенных случаях – больше. Большое значение в профилактике кариозной болезни имеет достаточное количество фтора, поступающего в организм с морскими продуктами или водой. В некоторых странах при централизованной подаче воды в водопроводе, её не только очищают, но и насыщают фтором. Неправильный уход за зубами может привести к развитию не только кариеса, но и других стоматологических заболеваний.</w:t>
      </w:r>
    </w:p>
    <w:p w:rsidR="00A137B4" w:rsidRPr="00E47810" w:rsidRDefault="00E47810" w:rsidP="00E47810">
      <w:pPr>
        <w:rPr>
          <w:sz w:val="24"/>
          <w:szCs w:val="24"/>
        </w:rPr>
      </w:pPr>
      <w:r w:rsidRPr="00E47810">
        <w:rPr>
          <w:sz w:val="24"/>
          <w:szCs w:val="24"/>
        </w:rPr>
        <w:t xml:space="preserve">Регулярное наблюдение у стоматолога, полноценное питание, правильный уход за полостью рта помогут сохранить зубы Вашего ребенка </w:t>
      </w:r>
      <w:proofErr w:type="gramStart"/>
      <w:r w:rsidRPr="00E47810">
        <w:rPr>
          <w:sz w:val="24"/>
          <w:szCs w:val="24"/>
        </w:rPr>
        <w:t>здоровыми</w:t>
      </w:r>
      <w:proofErr w:type="gramEnd"/>
      <w:r w:rsidRPr="00E47810">
        <w:rPr>
          <w:sz w:val="24"/>
          <w:szCs w:val="24"/>
        </w:rPr>
        <w:t xml:space="preserve"> и крепкими, а его улыбку – красивой!</w:t>
      </w:r>
    </w:p>
    <w:sectPr w:rsidR="00A137B4" w:rsidRPr="00E47810" w:rsidSect="00E47810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10"/>
    <w:rsid w:val="00380BA8"/>
    <w:rsid w:val="00A137B4"/>
    <w:rsid w:val="00E4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728</Words>
  <Characters>4151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2020-04-11T21:22:00Z</dcterms:created>
  <dcterms:modified xsi:type="dcterms:W3CDTF">2020-04-11T21:32:00Z</dcterms:modified>
</cp:coreProperties>
</file>