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0E" w:rsidRDefault="00D92D1E">
      <w:pPr>
        <w:pStyle w:val="a4"/>
        <w:spacing w:before="71"/>
        <w:ind w:left="29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школе</w:t>
      </w:r>
      <w:r>
        <w:rPr>
          <w:spacing w:val="59"/>
        </w:rPr>
        <w:t xml:space="preserve"> </w:t>
      </w:r>
      <w:r>
        <w:t>группы</w:t>
      </w:r>
    </w:p>
    <w:p w:rsidR="00460F0E" w:rsidRDefault="00D92D1E">
      <w:pPr>
        <w:pStyle w:val="a4"/>
      </w:pPr>
      <w:r>
        <w:t>«Умный малыш»</w:t>
      </w:r>
      <w:r>
        <w:rPr>
          <w:spacing w:val="-1"/>
        </w:rPr>
        <w:t xml:space="preserve"> </w:t>
      </w:r>
      <w:r>
        <w:t>(6-8 лет)</w:t>
      </w:r>
    </w:p>
    <w:p w:rsidR="00460F0E" w:rsidRDefault="00D92D1E" w:rsidP="00D92D1E">
      <w:pPr>
        <w:pStyle w:val="a3"/>
        <w:spacing w:line="259" w:lineRule="auto"/>
        <w:ind w:right="454"/>
      </w:pPr>
      <w:r>
        <w:t>Программа подготовительной группы охватывает возраст детей от 6 до 8 лет. Программа</w:t>
      </w:r>
      <w:r w:rsidR="0071487F">
        <w:t xml:space="preserve"> </w:t>
      </w:r>
      <w:r>
        <w:rPr>
          <w:spacing w:val="-57"/>
        </w:rPr>
        <w:t xml:space="preserve"> </w:t>
      </w:r>
      <w:r>
        <w:t>разработана в соответствии с ФГОС дошкольного образования, с учетом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«Центр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детский сад «Сказка». Программа обеспечивает </w:t>
      </w:r>
      <w:r w:rsidR="00BF4488">
        <w:t>развитие личности детей подготовительной к школе группы</w:t>
      </w:r>
      <w:bookmarkStart w:id="0" w:name="_GoBack"/>
      <w:bookmarkEnd w:id="0"/>
      <w:r>
        <w:t xml:space="preserve"> в различных видах общения и деятельности с учетом их возрастных,</w:t>
      </w:r>
      <w:r>
        <w:rPr>
          <w:spacing w:val="1"/>
        </w:rPr>
        <w:t xml:space="preserve"> </w:t>
      </w:r>
      <w:r>
        <w:t>индивидуальных психологических и физиологических особенностей. Программа</w:t>
      </w:r>
      <w:r>
        <w:rPr>
          <w:spacing w:val="1"/>
        </w:rPr>
        <w:t xml:space="preserve"> </w:t>
      </w:r>
      <w:r>
        <w:t>направлена на создание условий развития ребенка, открывающих возможности для его</w:t>
      </w:r>
      <w:r>
        <w:rPr>
          <w:spacing w:val="1"/>
        </w:rPr>
        <w:t xml:space="preserve"> </w:t>
      </w:r>
      <w:r>
        <w:t>позитивной социализации, его личностного развития, развития инициативы и творческих</w:t>
      </w:r>
      <w:r>
        <w:rPr>
          <w:spacing w:val="-57"/>
        </w:rPr>
        <w:t xml:space="preserve"> </w:t>
      </w:r>
      <w:r>
        <w:t>способностей на основе сотрудничества со взрослыми и сверстниками и</w:t>
      </w:r>
      <w:r>
        <w:rPr>
          <w:spacing w:val="1"/>
        </w:rPr>
        <w:t xml:space="preserve"> </w:t>
      </w:r>
      <w:r>
        <w:t>соответствующим возрасту видам деятельности; создание развивающей образовательной</w:t>
      </w:r>
      <w:r>
        <w:rPr>
          <w:spacing w:val="-57"/>
        </w:rPr>
        <w:t xml:space="preserve"> </w:t>
      </w:r>
      <w:r>
        <w:t>среды, которая представляет собой систему условий социализации и индивидуализации</w:t>
      </w:r>
      <w:r>
        <w:rPr>
          <w:spacing w:val="1"/>
        </w:rPr>
        <w:t xml:space="preserve"> </w:t>
      </w:r>
      <w:r>
        <w:t>детей.</w:t>
      </w:r>
    </w:p>
    <w:p w:rsidR="00460F0E" w:rsidRDefault="00D92D1E">
      <w:pPr>
        <w:pStyle w:val="a3"/>
        <w:spacing w:before="158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области:</w:t>
      </w:r>
    </w:p>
    <w:p w:rsidR="00460F0E" w:rsidRDefault="00D92D1E">
      <w:pPr>
        <w:pStyle w:val="a5"/>
        <w:numPr>
          <w:ilvl w:val="0"/>
          <w:numId w:val="1"/>
        </w:numPr>
        <w:tabs>
          <w:tab w:val="left" w:pos="327"/>
        </w:tabs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460F0E" w:rsidRDefault="00D92D1E">
      <w:pPr>
        <w:pStyle w:val="a3"/>
        <w:ind w:left="182"/>
      </w:pPr>
      <w:r>
        <w:t>-познавательное</w:t>
      </w:r>
      <w:r>
        <w:rPr>
          <w:spacing w:val="-6"/>
        </w:rPr>
        <w:t xml:space="preserve"> </w:t>
      </w:r>
      <w:r>
        <w:t>развитие;</w:t>
      </w:r>
    </w:p>
    <w:p w:rsidR="00460F0E" w:rsidRDefault="00D92D1E">
      <w:pPr>
        <w:pStyle w:val="a5"/>
        <w:numPr>
          <w:ilvl w:val="0"/>
          <w:numId w:val="1"/>
        </w:numPr>
        <w:tabs>
          <w:tab w:val="left" w:pos="264"/>
        </w:tabs>
        <w:spacing w:before="185"/>
        <w:ind w:left="263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460F0E" w:rsidRDefault="00D92D1E">
      <w:pPr>
        <w:pStyle w:val="a3"/>
      </w:pPr>
      <w:r>
        <w:t>-художественно-эстетическое</w:t>
      </w:r>
      <w:r>
        <w:rPr>
          <w:spacing w:val="-6"/>
        </w:rPr>
        <w:t xml:space="preserve"> </w:t>
      </w:r>
      <w:r>
        <w:t>развитие;</w:t>
      </w:r>
    </w:p>
    <w:p w:rsidR="00460F0E" w:rsidRDefault="00D92D1E">
      <w:pPr>
        <w:pStyle w:val="a3"/>
        <w:spacing w:before="185"/>
      </w:pPr>
      <w:r>
        <w:t>-физическое</w:t>
      </w:r>
      <w:r>
        <w:rPr>
          <w:spacing w:val="-4"/>
        </w:rPr>
        <w:t xml:space="preserve"> </w:t>
      </w:r>
      <w:r>
        <w:t>развитие.</w:t>
      </w:r>
    </w:p>
    <w:p w:rsidR="00460F0E" w:rsidRDefault="00D92D1E">
      <w:pPr>
        <w:pStyle w:val="a3"/>
        <w:ind w:left="182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ценностей,</w:t>
      </w:r>
    </w:p>
    <w:p w:rsidR="00460F0E" w:rsidRDefault="00D92D1E">
      <w:pPr>
        <w:pStyle w:val="a3"/>
        <w:spacing w:before="22" w:line="259" w:lineRule="auto"/>
        <w:ind w:right="165"/>
      </w:pPr>
      <w:r>
        <w:t>принятых в обществе, включая моральные и нравственные ценности; развитие общения и</w:t>
      </w:r>
      <w:r>
        <w:rPr>
          <w:spacing w:val="-57"/>
        </w:rPr>
        <w:t xml:space="preserve"> </w:t>
      </w:r>
      <w:r>
        <w:t>взаимодействия ребенка со взрослыми и сверстниками; становление самостоятельности,</w:t>
      </w:r>
      <w:r>
        <w:rPr>
          <w:spacing w:val="1"/>
        </w:rPr>
        <w:t xml:space="preserve"> </w:t>
      </w:r>
      <w:r>
        <w:t>целенаправленности и саморегуляции собственных действий; развитие социального и</w:t>
      </w:r>
      <w:r>
        <w:rPr>
          <w:spacing w:val="1"/>
        </w:rPr>
        <w:t xml:space="preserve"> </w:t>
      </w:r>
      <w:r>
        <w:t>эмоционального интеллекта, эмоциональной отзывчивости, сопереживания,</w:t>
      </w:r>
      <w:r>
        <w:rPr>
          <w:spacing w:val="1"/>
        </w:rPr>
        <w:t xml:space="preserve"> </w:t>
      </w:r>
      <w:r>
        <w:t>формирование готовности к совместной деятельности со сверстниками, 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принадлежности к</w:t>
      </w:r>
      <w:r>
        <w:rPr>
          <w:spacing w:val="-7"/>
        </w:rPr>
        <w:t xml:space="preserve"> </w:t>
      </w:r>
      <w:r>
        <w:t>своей семье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сообществу</w:t>
      </w:r>
      <w:r>
        <w:rPr>
          <w:spacing w:val="-1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 взрослых в Организации; формирование позитивных установок к различным видам</w:t>
      </w:r>
      <w:r>
        <w:rPr>
          <w:spacing w:val="1"/>
        </w:rPr>
        <w:t xml:space="preserve"> </w:t>
      </w:r>
      <w:r>
        <w:t>труда и творчества; формирование основ безопасного поведения в быту, социуме,</w:t>
      </w:r>
      <w:r>
        <w:rPr>
          <w:spacing w:val="1"/>
        </w:rPr>
        <w:t xml:space="preserve"> </w:t>
      </w:r>
      <w:r>
        <w:t>природе.</w:t>
      </w:r>
    </w:p>
    <w:p w:rsidR="00460F0E" w:rsidRDefault="00D92D1E">
      <w:pPr>
        <w:pStyle w:val="a3"/>
        <w:spacing w:before="160" w:line="259" w:lineRule="auto"/>
        <w:ind w:right="165"/>
      </w:pPr>
      <w:r>
        <w:t>Познавательное развитие предполагает развитие интересов детей, любознательности и</w:t>
      </w:r>
      <w:r>
        <w:rPr>
          <w:spacing w:val="1"/>
        </w:rPr>
        <w:t xml:space="preserve"> </w:t>
      </w:r>
      <w:r>
        <w:t>познавательной мотивации; формирование познавательных действий, становление</w:t>
      </w:r>
      <w:r>
        <w:rPr>
          <w:spacing w:val="1"/>
        </w:rPr>
        <w:t xml:space="preserve"> </w:t>
      </w:r>
      <w:r>
        <w:t>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 о себе, других людях, объектах окружающего мира, о свойствах и</w:t>
      </w:r>
      <w:r>
        <w:rPr>
          <w:spacing w:val="1"/>
        </w:rPr>
        <w:t xml:space="preserve"> </w:t>
      </w:r>
      <w:r>
        <w:t>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 движении и</w:t>
      </w:r>
      <w:r>
        <w:rPr>
          <w:spacing w:val="1"/>
        </w:rPr>
        <w:t xml:space="preserve"> </w:t>
      </w:r>
      <w:r>
        <w:t>покое, причинах и следствиях и др.),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</w:t>
      </w:r>
      <w:r>
        <w:rPr>
          <w:spacing w:val="-58"/>
        </w:rPr>
        <w:t xml:space="preserve"> </w:t>
      </w:r>
      <w:r>
        <w:t>планете Земля, как общем доме людей, об особенностях ее природы, многообразии стран</w:t>
      </w:r>
      <w:r>
        <w:rPr>
          <w:spacing w:val="1"/>
        </w:rPr>
        <w:t xml:space="preserve"> </w:t>
      </w:r>
      <w:r>
        <w:t>и народов мира. Речевое развитие включает владение речью как 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 правильной</w:t>
      </w:r>
      <w:r>
        <w:rPr>
          <w:spacing w:val="1"/>
        </w:rPr>
        <w:t xml:space="preserve"> </w:t>
      </w:r>
      <w:r>
        <w:t>диалогической и монологической речи; развитие речевого творчества; развитие звуковой</w:t>
      </w:r>
      <w:r>
        <w:rPr>
          <w:spacing w:val="1"/>
        </w:rPr>
        <w:t xml:space="preserve"> </w:t>
      </w:r>
      <w:r>
        <w:t>и 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фонематического слуха;</w:t>
      </w:r>
      <w:r>
        <w:rPr>
          <w:spacing w:val="-5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книжной</w:t>
      </w:r>
    </w:p>
    <w:p w:rsidR="00460F0E" w:rsidRDefault="00460F0E">
      <w:pPr>
        <w:spacing w:line="259" w:lineRule="auto"/>
        <w:sectPr w:rsidR="00460F0E">
          <w:type w:val="continuous"/>
          <w:pgSz w:w="11910" w:h="16840"/>
          <w:pgMar w:top="1040" w:right="780" w:bottom="280" w:left="1580" w:header="720" w:footer="720" w:gutter="0"/>
          <w:cols w:space="720"/>
        </w:sectPr>
      </w:pPr>
    </w:p>
    <w:p w:rsidR="00460F0E" w:rsidRDefault="00D92D1E">
      <w:pPr>
        <w:pStyle w:val="a3"/>
        <w:spacing w:before="66" w:line="259" w:lineRule="auto"/>
        <w:ind w:right="347"/>
      </w:pPr>
      <w:r>
        <w:lastRenderedPageBreak/>
        <w:t>культурой, детской литературой, понимание на слух текстов различных жанров детской</w:t>
      </w:r>
      <w:r>
        <w:rPr>
          <w:spacing w:val="-57"/>
        </w:rPr>
        <w:t xml:space="preserve"> </w:t>
      </w:r>
      <w:r>
        <w:t>литературы; формирование звуковой аналитико-синтетической активности 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грамоте.</w:t>
      </w:r>
    </w:p>
    <w:p w:rsidR="00460F0E" w:rsidRDefault="00D92D1E">
      <w:pPr>
        <w:pStyle w:val="a3"/>
        <w:spacing w:before="162" w:line="259" w:lineRule="auto"/>
        <w:ind w:right="97"/>
      </w:pPr>
      <w:r>
        <w:t>Художественно-эстетическое развитие 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 восприятия и понимания произведений искусства (словесного, музыкального,</w:t>
      </w:r>
      <w:r>
        <w:rPr>
          <w:spacing w:val="-57"/>
        </w:rPr>
        <w:t xml:space="preserve"> </w:t>
      </w:r>
      <w:r>
        <w:t>изобразительного), мира природы; становление эстетического отношения к окружающему</w:t>
      </w:r>
      <w:r>
        <w:rPr>
          <w:spacing w:val="-57"/>
        </w:rPr>
        <w:t xml:space="preserve"> </w:t>
      </w:r>
      <w:r>
        <w:t>миру;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художественной литературы; стимулирование сопереживания 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2"/>
        </w:rPr>
        <w:t xml:space="preserve"> </w:t>
      </w:r>
      <w:r>
        <w:t>конструктивно-модельной,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460F0E" w:rsidRDefault="00D92D1E">
      <w:pPr>
        <w:pStyle w:val="a3"/>
        <w:spacing w:before="156" w:line="259" w:lineRule="auto"/>
        <w:ind w:right="97"/>
      </w:pPr>
      <w:r>
        <w:t>Физическое развитие включает приобретение опыта в следующих видах деятельности</w:t>
      </w:r>
      <w:r>
        <w:rPr>
          <w:spacing w:val="1"/>
        </w:rPr>
        <w:t xml:space="preserve"> </w:t>
      </w:r>
      <w:r>
        <w:t>детей: двигательной, в том числе связанной с выполнением упражнений, направленных на</w:t>
      </w:r>
      <w:r>
        <w:rPr>
          <w:spacing w:val="-57"/>
        </w:rPr>
        <w:t xml:space="preserve"> </w:t>
      </w:r>
      <w:r>
        <w:t>развитие таких физических качеств, как координация и гибкость; способствующих</w:t>
      </w:r>
      <w:r>
        <w:rPr>
          <w:spacing w:val="1"/>
        </w:rPr>
        <w:t xml:space="preserve"> </w:t>
      </w:r>
      <w:r>
        <w:t>правильному формированию опорно-двигательной системы организма, 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наносящем</w:t>
      </w:r>
      <w:r>
        <w:rPr>
          <w:spacing w:val="-5"/>
        </w:rPr>
        <w:t xml:space="preserve"> </w:t>
      </w:r>
      <w:r>
        <w:t>ущерба</w:t>
      </w:r>
      <w:r>
        <w:rPr>
          <w:spacing w:val="-3"/>
        </w:rPr>
        <w:t xml:space="preserve"> </w:t>
      </w:r>
      <w:r>
        <w:t>организму, выполнением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(ходьба,</w:t>
      </w:r>
      <w:r>
        <w:rPr>
          <w:spacing w:val="-57"/>
        </w:rPr>
        <w:t xml:space="preserve"> </w:t>
      </w:r>
      <w:r>
        <w:t>бег, мягкие прыжки, повороты в обе стороны), формирование начальных представлений о</w:t>
      </w:r>
      <w:r>
        <w:rPr>
          <w:spacing w:val="-57"/>
        </w:rPr>
        <w:t xml:space="preserve"> </w:t>
      </w:r>
      <w:r>
        <w:t>некоторых видах спорта, овладение подвижными играми с правилами; становление</w:t>
      </w:r>
      <w:r>
        <w:rPr>
          <w:spacing w:val="1"/>
        </w:rPr>
        <w:t xml:space="preserve"> </w:t>
      </w:r>
      <w:r>
        <w:t>целенаправленности и саморегуляции в двигательной сфере; становление ценностей</w:t>
      </w:r>
      <w:r>
        <w:rPr>
          <w:spacing w:val="1"/>
        </w:rPr>
        <w:t xml:space="preserve"> </w:t>
      </w:r>
      <w:r>
        <w:t>здорового образа жизни, овладение его элементарными нормами и правилами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60F0E" w:rsidRDefault="00D92D1E">
      <w:pPr>
        <w:pStyle w:val="a3"/>
        <w:spacing w:before="160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РФ. 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год.</w:t>
      </w:r>
    </w:p>
    <w:sectPr w:rsidR="00460F0E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082C"/>
    <w:multiLevelType w:val="hybridMultilevel"/>
    <w:tmpl w:val="74685D02"/>
    <w:lvl w:ilvl="0" w:tplc="77464946">
      <w:numFmt w:val="bullet"/>
      <w:lvlText w:val="-"/>
      <w:lvlJc w:val="left"/>
      <w:pPr>
        <w:ind w:left="32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8E3B58"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2" w:tplc="0C14AEEC">
      <w:numFmt w:val="bullet"/>
      <w:lvlText w:val="•"/>
      <w:lvlJc w:val="left"/>
      <w:pPr>
        <w:ind w:left="2164" w:hanging="145"/>
      </w:pPr>
      <w:rPr>
        <w:rFonts w:hint="default"/>
        <w:lang w:val="ru-RU" w:eastAsia="en-US" w:bidi="ar-SA"/>
      </w:rPr>
    </w:lvl>
    <w:lvl w:ilvl="3" w:tplc="43CEB330">
      <w:numFmt w:val="bullet"/>
      <w:lvlText w:val="•"/>
      <w:lvlJc w:val="left"/>
      <w:pPr>
        <w:ind w:left="3087" w:hanging="145"/>
      </w:pPr>
      <w:rPr>
        <w:rFonts w:hint="default"/>
        <w:lang w:val="ru-RU" w:eastAsia="en-US" w:bidi="ar-SA"/>
      </w:rPr>
    </w:lvl>
    <w:lvl w:ilvl="4" w:tplc="B3486650">
      <w:numFmt w:val="bullet"/>
      <w:lvlText w:val="•"/>
      <w:lvlJc w:val="left"/>
      <w:pPr>
        <w:ind w:left="4009" w:hanging="145"/>
      </w:pPr>
      <w:rPr>
        <w:rFonts w:hint="default"/>
        <w:lang w:val="ru-RU" w:eastAsia="en-US" w:bidi="ar-SA"/>
      </w:rPr>
    </w:lvl>
    <w:lvl w:ilvl="5" w:tplc="A62C74BC">
      <w:numFmt w:val="bullet"/>
      <w:lvlText w:val="•"/>
      <w:lvlJc w:val="left"/>
      <w:pPr>
        <w:ind w:left="4932" w:hanging="145"/>
      </w:pPr>
      <w:rPr>
        <w:rFonts w:hint="default"/>
        <w:lang w:val="ru-RU" w:eastAsia="en-US" w:bidi="ar-SA"/>
      </w:rPr>
    </w:lvl>
    <w:lvl w:ilvl="6" w:tplc="C79E7D46">
      <w:numFmt w:val="bullet"/>
      <w:lvlText w:val="•"/>
      <w:lvlJc w:val="left"/>
      <w:pPr>
        <w:ind w:left="5854" w:hanging="145"/>
      </w:pPr>
      <w:rPr>
        <w:rFonts w:hint="default"/>
        <w:lang w:val="ru-RU" w:eastAsia="en-US" w:bidi="ar-SA"/>
      </w:rPr>
    </w:lvl>
    <w:lvl w:ilvl="7" w:tplc="4B1602AC">
      <w:numFmt w:val="bullet"/>
      <w:lvlText w:val="•"/>
      <w:lvlJc w:val="left"/>
      <w:pPr>
        <w:ind w:left="6776" w:hanging="145"/>
      </w:pPr>
      <w:rPr>
        <w:rFonts w:hint="default"/>
        <w:lang w:val="ru-RU" w:eastAsia="en-US" w:bidi="ar-SA"/>
      </w:rPr>
    </w:lvl>
    <w:lvl w:ilvl="8" w:tplc="BAEC602E">
      <w:numFmt w:val="bullet"/>
      <w:lvlText w:val="•"/>
      <w:lvlJc w:val="left"/>
      <w:pPr>
        <w:ind w:left="7699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F0E"/>
    <w:rsid w:val="00460F0E"/>
    <w:rsid w:val="0071487F"/>
    <w:rsid w:val="00BF4488"/>
    <w:rsid w:val="00D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4681-501C-4C1E-8A7B-C12251D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"/>
      <w:ind w:left="298" w:right="24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81"/>
      <w:ind w:left="263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Dexp</cp:lastModifiedBy>
  <cp:revision>7</cp:revision>
  <dcterms:created xsi:type="dcterms:W3CDTF">2021-09-01T03:54:00Z</dcterms:created>
  <dcterms:modified xsi:type="dcterms:W3CDTF">2021-10-05T09:40:00Z</dcterms:modified>
</cp:coreProperties>
</file>