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A9" w:rsidRPr="00481B0D" w:rsidRDefault="00481B0D" w:rsidP="009E06A9">
      <w:pPr>
        <w:shd w:val="clear" w:color="auto" w:fill="FBFD9E"/>
        <w:spacing w:before="105" w:after="255" w:line="240" w:lineRule="auto"/>
        <w:outlineLvl w:val="0"/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 xml:space="preserve">                         </w:t>
      </w:r>
      <w:r w:rsidRPr="00481B0D"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>МБДОУ «ЦРР</w:t>
      </w:r>
      <w:r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 xml:space="preserve"> </w:t>
      </w:r>
      <w:r w:rsidRPr="00481B0D"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>-</w:t>
      </w:r>
      <w:r w:rsidR="002C5233"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 xml:space="preserve"> </w:t>
      </w:r>
      <w:r w:rsidRPr="00481B0D">
        <w:rPr>
          <w:rFonts w:ascii="Helvetica" w:eastAsia="Times New Roman" w:hAnsi="Helvetica" w:cs="Helvetica"/>
          <w:color w:val="2185A1"/>
          <w:kern w:val="36"/>
          <w:sz w:val="32"/>
          <w:szCs w:val="32"/>
          <w:lang w:eastAsia="ru-RU"/>
        </w:rPr>
        <w:t>ДЕТСКИЙ САД «СКАЗКА»</w:t>
      </w:r>
    </w:p>
    <w:p w:rsidR="009E06A9" w:rsidRDefault="009E06A9" w:rsidP="009E06A9">
      <w:pPr>
        <w:shd w:val="clear" w:color="auto" w:fill="FBFD9E"/>
        <w:spacing w:before="105" w:after="255" w:line="240" w:lineRule="auto"/>
        <w:outlineLvl w:val="0"/>
        <w:rPr>
          <w:rFonts w:ascii="Helvetica" w:eastAsia="Times New Roman" w:hAnsi="Helvetica" w:cs="Helvetica"/>
          <w:color w:val="2185A1"/>
          <w:kern w:val="36"/>
          <w:sz w:val="36"/>
          <w:szCs w:val="36"/>
          <w:lang w:eastAsia="ru-RU"/>
        </w:rPr>
      </w:pPr>
    </w:p>
    <w:p w:rsidR="009E06A9" w:rsidRDefault="009E06A9" w:rsidP="009E06A9">
      <w:pPr>
        <w:shd w:val="clear" w:color="auto" w:fill="FBFD9E"/>
        <w:spacing w:before="105" w:after="255" w:line="240" w:lineRule="auto"/>
        <w:outlineLvl w:val="0"/>
        <w:rPr>
          <w:rFonts w:ascii="Helvetica" w:eastAsia="Times New Roman" w:hAnsi="Helvetica" w:cs="Helvetica"/>
          <w:color w:val="2185A1"/>
          <w:kern w:val="36"/>
          <w:sz w:val="36"/>
          <w:szCs w:val="36"/>
          <w:lang w:eastAsia="ru-RU"/>
        </w:rPr>
      </w:pPr>
    </w:p>
    <w:p w:rsidR="009E06A9" w:rsidRPr="00481B0D" w:rsidRDefault="009E06A9" w:rsidP="009E06A9">
      <w:pPr>
        <w:shd w:val="clear" w:color="auto" w:fill="FBFD9E"/>
        <w:spacing w:before="105" w:after="255" w:line="240" w:lineRule="auto"/>
        <w:outlineLvl w:val="0"/>
        <w:rPr>
          <w:rFonts w:ascii="Helvetica" w:eastAsia="Times New Roman" w:hAnsi="Helvetica" w:cs="Helvetica"/>
          <w:color w:val="2185A1"/>
          <w:kern w:val="36"/>
          <w:sz w:val="44"/>
          <w:szCs w:val="44"/>
          <w:lang w:eastAsia="ru-RU"/>
        </w:rPr>
      </w:pPr>
    </w:p>
    <w:p w:rsidR="009E06A9" w:rsidRPr="00481B0D" w:rsidRDefault="009E06A9" w:rsidP="009E06A9">
      <w:pPr>
        <w:shd w:val="clear" w:color="auto" w:fill="FBFD9E"/>
        <w:spacing w:before="105" w:after="255" w:line="240" w:lineRule="auto"/>
        <w:outlineLvl w:val="0"/>
        <w:rPr>
          <w:rFonts w:ascii="Helvetica" w:eastAsia="Times New Roman" w:hAnsi="Helvetica" w:cs="Helvetica"/>
          <w:color w:val="2185A1"/>
          <w:kern w:val="36"/>
          <w:sz w:val="44"/>
          <w:szCs w:val="44"/>
          <w:lang w:eastAsia="ru-RU"/>
        </w:rPr>
      </w:pPr>
      <w:r w:rsidRPr="00481B0D">
        <w:rPr>
          <w:rFonts w:ascii="Helvetica" w:eastAsia="Times New Roman" w:hAnsi="Helvetica" w:cs="Helvetica"/>
          <w:color w:val="2185A1"/>
          <w:kern w:val="36"/>
          <w:sz w:val="44"/>
          <w:szCs w:val="44"/>
          <w:lang w:eastAsia="ru-RU"/>
        </w:rPr>
        <w:t xml:space="preserve">Развивающие игры и занятия </w:t>
      </w:r>
      <w:r w:rsidR="009D3A8B" w:rsidRPr="00481B0D">
        <w:rPr>
          <w:rFonts w:ascii="Helvetica" w:eastAsia="Times New Roman" w:hAnsi="Helvetica" w:cs="Helvetica"/>
          <w:color w:val="2185A1"/>
          <w:kern w:val="36"/>
          <w:sz w:val="44"/>
          <w:szCs w:val="44"/>
          <w:lang w:eastAsia="ru-RU"/>
        </w:rPr>
        <w:t>на развитие сенсомоторных навыков.</w:t>
      </w:r>
    </w:p>
    <w:p w:rsidR="009E06A9" w:rsidRPr="009E06A9" w:rsidRDefault="009E06A9" w:rsidP="009E06A9">
      <w:pPr>
        <w:shd w:val="clear" w:color="auto" w:fill="FBFD9E"/>
        <w:spacing w:after="150" w:line="240" w:lineRule="auto"/>
        <w:rPr>
          <w:rFonts w:ascii="Helvetica" w:eastAsia="Times New Roman" w:hAnsi="Helvetica" w:cs="Helvetica"/>
          <w:color w:val="D0488C"/>
          <w:sz w:val="20"/>
          <w:szCs w:val="20"/>
          <w:lang w:eastAsia="ru-RU"/>
        </w:rPr>
      </w:pPr>
    </w:p>
    <w:p w:rsidR="009E06A9" w:rsidRPr="009E06A9" w:rsidRDefault="009E06A9" w:rsidP="009E06A9">
      <w:pPr>
        <w:shd w:val="clear" w:color="auto" w:fill="FBFD9E"/>
        <w:spacing w:before="105" w:after="255" w:line="240" w:lineRule="auto"/>
        <w:outlineLvl w:val="1"/>
        <w:rPr>
          <w:rFonts w:ascii="inherit" w:eastAsia="Times New Roman" w:hAnsi="inherit" w:cs="Helvetica"/>
          <w:color w:val="2185A1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noProof/>
          <w:color w:val="2185A1"/>
          <w:sz w:val="27"/>
          <w:szCs w:val="27"/>
          <w:lang w:eastAsia="ru-RU"/>
        </w:rPr>
        <w:drawing>
          <wp:inline distT="0" distB="0" distL="0" distR="0">
            <wp:extent cx="4714875" cy="3143250"/>
            <wp:effectExtent l="19050" t="0" r="9525" b="0"/>
            <wp:docPr id="1" name="Рисунок 1" descr="Развивающие игры для детей 2 -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детей 2 - 3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P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  <w:t xml:space="preserve">                                         </w:t>
      </w:r>
      <w:r w:rsidRPr="00481B0D"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481B0D"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  <w:t>Зюкова</w:t>
      </w:r>
      <w:proofErr w:type="spellEnd"/>
      <w:r w:rsidRPr="00481B0D"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  <w:t xml:space="preserve"> Н.В.</w:t>
      </w:r>
    </w:p>
    <w:p w:rsidR="00481B0D" w:rsidRP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8"/>
          <w:szCs w:val="28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481B0D" w:rsidRDefault="00481B0D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9E06A9" w:rsidRPr="00481B0D" w:rsidRDefault="00481B0D" w:rsidP="00481B0D">
      <w:pPr>
        <w:shd w:val="clear" w:color="auto" w:fill="FBFD9E"/>
        <w:spacing w:after="18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родители, хочу предложить Вам несколько развивающих, познавательных и</w:t>
      </w:r>
      <w:r w:rsidR="002936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мой</w:t>
      </w:r>
      <w:r w:rsidR="002936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81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взгляд увлекательных игр.</w:t>
      </w:r>
    </w:p>
    <w:p w:rsidR="009E06A9" w:rsidRPr="00481B0D" w:rsidRDefault="009E06A9" w:rsidP="009E06A9">
      <w:pPr>
        <w:shd w:val="clear" w:color="auto" w:fill="FBFD9E"/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481B0D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1. Игры и занятия на развитие сенсомоторных навыков</w:t>
      </w:r>
    </w:p>
    <w:p w:rsidR="009E06A9" w:rsidRPr="00481B0D" w:rsidRDefault="009E06A9" w:rsidP="009E06A9">
      <w:pPr>
        <w:shd w:val="clear" w:color="auto" w:fill="FBFD9E"/>
        <w:spacing w:after="18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81B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нового в этом возрасте</w:t>
      </w:r>
      <w:r w:rsidRPr="00481B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9E06A9" w:rsidRPr="009E06A9" w:rsidRDefault="009E06A9" w:rsidP="009E06A9">
      <w:pPr>
        <w:numPr>
          <w:ilvl w:val="0"/>
          <w:numId w:val="1"/>
        </w:numPr>
        <w:shd w:val="clear" w:color="auto" w:fill="FBFD9E"/>
        <w:spacing w:before="100" w:beforeAutospacing="1" w:after="60" w:line="240" w:lineRule="auto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8B38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Играем с прищепками (</w:t>
      </w:r>
      <w:hyperlink r:id="rId6" w:anchor="metka2" w:tgtFrame="_blank" w:history="1">
        <w:r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прицепляем прищепки к шаблонам</w:t>
        </w:r>
      </w:hyperlink>
      <w:r w:rsidRPr="008B38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 </w:t>
      </w:r>
      <w:hyperlink r:id="rId7" w:anchor="metka2" w:tgtFrame="_blank" w:history="1">
        <w:r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перекладываем с помощью прищепок кусочки поролона</w:t>
        </w:r>
      </w:hyperlink>
      <w:r w:rsidRPr="009E06A9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);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972175" cy="4438649"/>
            <wp:effectExtent l="19050" t="0" r="9525" b="0"/>
            <wp:docPr id="4" name="Рисунок 4" descr="Игры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72" cy="44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9E06A9" w:rsidRDefault="0029366D" w:rsidP="009E06A9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hyperlink r:id="rId9" w:anchor="metka3" w:tgtFrame="_blank" w:history="1">
        <w:r w:rsidR="009E06A9"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Игры-</w:t>
        </w:r>
        <w:r w:rsid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 xml:space="preserve"> </w:t>
        </w:r>
        <w:proofErr w:type="spellStart"/>
        <w:r w:rsidR="009E06A9"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моталочки</w:t>
        </w:r>
        <w:proofErr w:type="spellEnd"/>
      </w:hyperlink>
      <w:r w:rsidR="009E06A9" w:rsidRPr="008B38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="008B38F0" w:rsidRPr="008B38F0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38F0" w:rsidRPr="008B38F0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0" t="0" r="0" b="0"/>
            <wp:docPr id="2" name="Рисунок 5" descr="Игры-моталоч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-моталоч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81" cy="37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9E06A9" w:rsidRPr="008B38F0" w:rsidRDefault="0029366D" w:rsidP="009E06A9">
      <w:pPr>
        <w:numPr>
          <w:ilvl w:val="0"/>
          <w:numId w:val="5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1" w:anchor="metka6" w:tgtFrame="_blank" w:history="1">
        <w:r w:rsidR="009E06A9"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Учимся упорядочивать предметы, ориентируясь одновременно на цвет и размер</w:t>
        </w:r>
      </w:hyperlink>
      <w:r w:rsidR="009E06A9" w:rsidRPr="008B38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либо </w:t>
      </w:r>
      <w:hyperlink r:id="rId12" w:anchor="metka9" w:tgtFrame="_blank" w:history="1">
        <w:r w:rsidR="009E06A9" w:rsidRPr="008B38F0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на цвет и форму</w:t>
        </w:r>
      </w:hyperlink>
      <w:r w:rsidR="009E06A9" w:rsidRPr="008B38F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8B38F0" w:rsidRDefault="009E06A9" w:rsidP="009E06A9">
      <w:pPr>
        <w:shd w:val="clear" w:color="auto" w:fill="FBFD9E"/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B38F0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 подходящей для этого игрушки — </w:t>
      </w:r>
      <w:r w:rsidRPr="008B38F0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lang w:eastAsia="ru-RU"/>
        </w:rPr>
        <w:t>цилиндрики</w:t>
      </w:r>
      <w:r w:rsidRPr="008B38F0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Развивающие цилин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вающие цилинд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171423" w:rsidRDefault="0029366D" w:rsidP="009E06A9">
      <w:pPr>
        <w:numPr>
          <w:ilvl w:val="0"/>
          <w:numId w:val="6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4" w:anchor="metka7" w:tgtFrame="_blank" w:history="1">
        <w:r w:rsidR="009E06A9" w:rsidRPr="00171423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орехами</w:t>
        </w:r>
      </w:hyperlink>
      <w:r w:rsidR="009E06A9" w:rsidRPr="001714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(запоминаем их названия, сортируем по видам, достаем из мешка на ощупь);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19050" t="0" r="0" b="0"/>
            <wp:docPr id="9" name="Рисунок 9" descr="Развивающие игры для детей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вающие игры для детей 2 л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2C5233" w:rsidRDefault="0029366D" w:rsidP="009E06A9">
      <w:pPr>
        <w:numPr>
          <w:ilvl w:val="0"/>
          <w:numId w:val="7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6" w:anchor="metka1" w:tgtFrame="_blank" w:history="1">
        <w:r w:rsidR="009E06A9" w:rsidRPr="002C523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Играем с пинцетом</w:t>
        </w:r>
      </w:hyperlink>
      <w:r w:rsidR="009E06A9" w:rsidRPr="002C52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2C5233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lang w:eastAsia="ru-RU"/>
        </w:rPr>
        <w:t>Пример детского пинцета</w:t>
      </w:r>
      <w:r w:rsidRPr="002C5233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и </w:t>
      </w:r>
      <w:r w:rsidRPr="002C5233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lang w:eastAsia="ru-RU"/>
        </w:rPr>
        <w:t>других полезных инструментов для развития моторики</w:t>
      </w: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19050" t="0" r="0" b="0"/>
            <wp:docPr id="10" name="Рисунок 10" descr="Детский пинцет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пинцет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33" w:rsidRPr="002C5233" w:rsidRDefault="002C5233" w:rsidP="009E06A9">
      <w:pPr>
        <w:numPr>
          <w:ilvl w:val="0"/>
          <w:numId w:val="8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E06A9" w:rsidRPr="002C5233" w:rsidRDefault="0029366D" w:rsidP="009E06A9">
      <w:pPr>
        <w:numPr>
          <w:ilvl w:val="0"/>
          <w:numId w:val="8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8" w:tgtFrame="_blank" w:history="1">
        <w:r w:rsidR="009E06A9" w:rsidRPr="002C523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Играем с сенсорными коробками</w:t>
        </w:r>
      </w:hyperlink>
      <w:r w:rsidR="009E06A9" w:rsidRPr="002C52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19050" t="0" r="0" b="0"/>
            <wp:docPr id="11" name="Рисунок 11" descr="Сенсорная коробка 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нсорная коробка Фер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2C5233" w:rsidRDefault="0029366D" w:rsidP="009E06A9">
      <w:pPr>
        <w:numPr>
          <w:ilvl w:val="0"/>
          <w:numId w:val="10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0" w:anchor="metka9" w:tgtFrame="_blank" w:history="1">
        <w:r w:rsidR="009E06A9" w:rsidRPr="002C523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Собираем матрешку, совмещая рисунок на ее частях</w:t>
        </w:r>
      </w:hyperlink>
      <w:r w:rsidR="009E06A9" w:rsidRPr="002C52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2C5233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2C5233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lang w:eastAsia="ru-RU"/>
        </w:rPr>
        <w:t xml:space="preserve">матрешки </w:t>
      </w: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19050" t="0" r="0" b="0"/>
            <wp:docPr id="13" name="Рисунок 13" descr="Игры с матре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с матрешко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9E06A9" w:rsidRPr="00171423" w:rsidRDefault="0029366D" w:rsidP="009E06A9">
      <w:pPr>
        <w:numPr>
          <w:ilvl w:val="0"/>
          <w:numId w:val="16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2" w:anchor="metka5" w:tgtFrame="_blank" w:history="1">
        <w:r w:rsidR="009E06A9" w:rsidRPr="0017142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Выкладываем макароны/пуговицы по линиям</w:t>
        </w:r>
      </w:hyperlink>
      <w:r w:rsidR="009E06A9" w:rsidRPr="001714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781425"/>
            <wp:effectExtent l="19050" t="0" r="0" b="0"/>
            <wp:docPr id="19" name="Рисунок 19" descr="Развивающая игра Выкладываем макароны по ли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вающая игра Выкладываем макароны по линия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A9" w:rsidRPr="00171423" w:rsidRDefault="0029366D" w:rsidP="009E06A9">
      <w:pPr>
        <w:numPr>
          <w:ilvl w:val="0"/>
          <w:numId w:val="20"/>
        </w:numPr>
        <w:shd w:val="clear" w:color="auto" w:fill="FBFD9E"/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4" w:anchor="metka1" w:tgtFrame="_blank" w:history="1">
        <w:r w:rsidR="009E06A9" w:rsidRPr="0017142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 xml:space="preserve">Конструируем из </w:t>
        </w:r>
        <w:r w:rsidR="0017142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счё</w:t>
        </w:r>
        <w:r w:rsidR="009E06A9" w:rsidRPr="00171423">
          <w:rPr>
            <w:rFonts w:ascii="Times New Roman" w:eastAsia="Times New Roman" w:hAnsi="Times New Roman" w:cs="Times New Roman"/>
            <w:color w:val="2185A1"/>
            <w:sz w:val="28"/>
            <w:szCs w:val="28"/>
            <w:lang w:eastAsia="ru-RU"/>
          </w:rPr>
          <w:t>тных палочек</w:t>
        </w:r>
      </w:hyperlink>
      <w:r w:rsidR="009E06A9" w:rsidRPr="001714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E06A9" w:rsidRPr="009E06A9" w:rsidRDefault="009E06A9" w:rsidP="009E06A9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5715000" cy="3810000"/>
            <wp:effectExtent l="19050" t="0" r="0" b="0"/>
            <wp:docPr id="23" name="Рисунок 23" descr="Сче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че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47" w:rsidRPr="00B21147" w:rsidRDefault="00B21147" w:rsidP="00B2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1147">
        <w:rPr>
          <w:color w:val="000000"/>
          <w:sz w:val="28"/>
          <w:szCs w:val="28"/>
        </w:rPr>
        <w:t>Надеюсь, что игры помогут Вам провести время с детьми с пользой</w:t>
      </w:r>
      <w:r w:rsidRPr="00B21147">
        <w:rPr>
          <w:b/>
          <w:bCs/>
          <w:color w:val="000000"/>
          <w:sz w:val="28"/>
          <w:szCs w:val="28"/>
        </w:rPr>
        <w:t>!</w:t>
      </w:r>
    </w:p>
    <w:p w:rsidR="00B21147" w:rsidRPr="00B21147" w:rsidRDefault="00B21147" w:rsidP="00B211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21147">
        <w:rPr>
          <w:color w:val="000000"/>
          <w:sz w:val="28"/>
          <w:szCs w:val="28"/>
        </w:rPr>
        <w:t>С уважением, воспитатель</w:t>
      </w:r>
    </w:p>
    <w:p w:rsidR="00B21147" w:rsidRPr="00B21147" w:rsidRDefault="00B21147" w:rsidP="00B211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B21147">
        <w:rPr>
          <w:color w:val="000000"/>
          <w:sz w:val="28"/>
          <w:szCs w:val="28"/>
        </w:rPr>
        <w:t>Зюкова</w:t>
      </w:r>
      <w:proofErr w:type="spellEnd"/>
      <w:r w:rsidRPr="00B21147">
        <w:rPr>
          <w:color w:val="000000"/>
          <w:sz w:val="28"/>
          <w:szCs w:val="28"/>
        </w:rPr>
        <w:t xml:space="preserve"> Н.В.</w:t>
      </w:r>
    </w:p>
    <w:p w:rsidR="009E06A9" w:rsidRPr="00B21147" w:rsidRDefault="009E06A9" w:rsidP="009E06A9">
      <w:pPr>
        <w:shd w:val="clear" w:color="auto" w:fill="FBFD9E"/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9E06A9" w:rsidRPr="00B21147" w:rsidSect="00DF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C92"/>
    <w:multiLevelType w:val="multilevel"/>
    <w:tmpl w:val="F2B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7213"/>
    <w:multiLevelType w:val="multilevel"/>
    <w:tmpl w:val="29A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81C81"/>
    <w:multiLevelType w:val="multilevel"/>
    <w:tmpl w:val="4A4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F33D2"/>
    <w:multiLevelType w:val="multilevel"/>
    <w:tmpl w:val="645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61D56"/>
    <w:multiLevelType w:val="multilevel"/>
    <w:tmpl w:val="4DA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00938"/>
    <w:multiLevelType w:val="multilevel"/>
    <w:tmpl w:val="932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B283A"/>
    <w:multiLevelType w:val="multilevel"/>
    <w:tmpl w:val="FC8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6AF"/>
    <w:multiLevelType w:val="multilevel"/>
    <w:tmpl w:val="E2D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55A79"/>
    <w:multiLevelType w:val="multilevel"/>
    <w:tmpl w:val="30A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63007"/>
    <w:multiLevelType w:val="multilevel"/>
    <w:tmpl w:val="572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F5E73"/>
    <w:multiLevelType w:val="multilevel"/>
    <w:tmpl w:val="5C2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C5FA9"/>
    <w:multiLevelType w:val="multilevel"/>
    <w:tmpl w:val="482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12D6C"/>
    <w:multiLevelType w:val="multilevel"/>
    <w:tmpl w:val="9D3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92D95"/>
    <w:multiLevelType w:val="multilevel"/>
    <w:tmpl w:val="F47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30F3E"/>
    <w:multiLevelType w:val="multilevel"/>
    <w:tmpl w:val="F82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87F40"/>
    <w:multiLevelType w:val="multilevel"/>
    <w:tmpl w:val="26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D62DB"/>
    <w:multiLevelType w:val="multilevel"/>
    <w:tmpl w:val="55A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75680"/>
    <w:multiLevelType w:val="multilevel"/>
    <w:tmpl w:val="7B5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D400B"/>
    <w:multiLevelType w:val="multilevel"/>
    <w:tmpl w:val="41A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37377A"/>
    <w:multiLevelType w:val="multilevel"/>
    <w:tmpl w:val="0CE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42537C"/>
    <w:multiLevelType w:val="multilevel"/>
    <w:tmpl w:val="EF5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C3C92"/>
    <w:multiLevelType w:val="multilevel"/>
    <w:tmpl w:val="EE2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162C8"/>
    <w:multiLevelType w:val="multilevel"/>
    <w:tmpl w:val="9E6C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61C2F"/>
    <w:multiLevelType w:val="multilevel"/>
    <w:tmpl w:val="FEB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17605"/>
    <w:multiLevelType w:val="multilevel"/>
    <w:tmpl w:val="E55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2C3F37"/>
    <w:multiLevelType w:val="multilevel"/>
    <w:tmpl w:val="B6F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A66C7"/>
    <w:multiLevelType w:val="multilevel"/>
    <w:tmpl w:val="4DF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7517C4"/>
    <w:multiLevelType w:val="multilevel"/>
    <w:tmpl w:val="CF7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4A5DCB"/>
    <w:multiLevelType w:val="multilevel"/>
    <w:tmpl w:val="EE1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93A19"/>
    <w:multiLevelType w:val="multilevel"/>
    <w:tmpl w:val="282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B5590A"/>
    <w:multiLevelType w:val="multilevel"/>
    <w:tmpl w:val="506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B666EC"/>
    <w:multiLevelType w:val="multilevel"/>
    <w:tmpl w:val="82D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C87BA1"/>
    <w:multiLevelType w:val="multilevel"/>
    <w:tmpl w:val="41C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CC79C9"/>
    <w:multiLevelType w:val="multilevel"/>
    <w:tmpl w:val="A90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1231A1"/>
    <w:multiLevelType w:val="multilevel"/>
    <w:tmpl w:val="6BF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5E15B6"/>
    <w:multiLevelType w:val="multilevel"/>
    <w:tmpl w:val="29C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D50D2E"/>
    <w:multiLevelType w:val="multilevel"/>
    <w:tmpl w:val="B35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2B7FED"/>
    <w:multiLevelType w:val="multilevel"/>
    <w:tmpl w:val="F32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9A140F"/>
    <w:multiLevelType w:val="multilevel"/>
    <w:tmpl w:val="566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861330"/>
    <w:multiLevelType w:val="multilevel"/>
    <w:tmpl w:val="731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F245D0"/>
    <w:multiLevelType w:val="multilevel"/>
    <w:tmpl w:val="DD2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C011F5"/>
    <w:multiLevelType w:val="multilevel"/>
    <w:tmpl w:val="34B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8A5FBC"/>
    <w:multiLevelType w:val="multilevel"/>
    <w:tmpl w:val="178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6B5207"/>
    <w:multiLevelType w:val="multilevel"/>
    <w:tmpl w:val="16C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3F26C1"/>
    <w:multiLevelType w:val="multilevel"/>
    <w:tmpl w:val="000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4D6A5D"/>
    <w:multiLevelType w:val="multilevel"/>
    <w:tmpl w:val="6FD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586B2D"/>
    <w:multiLevelType w:val="multilevel"/>
    <w:tmpl w:val="E85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787D0D"/>
    <w:multiLevelType w:val="multilevel"/>
    <w:tmpl w:val="3F3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E23AD3"/>
    <w:multiLevelType w:val="multilevel"/>
    <w:tmpl w:val="CF38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96491F"/>
    <w:multiLevelType w:val="multilevel"/>
    <w:tmpl w:val="DFD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630C3D"/>
    <w:multiLevelType w:val="multilevel"/>
    <w:tmpl w:val="676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682CE8"/>
    <w:multiLevelType w:val="multilevel"/>
    <w:tmpl w:val="EDD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32644D"/>
    <w:multiLevelType w:val="multilevel"/>
    <w:tmpl w:val="767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9B0A4A"/>
    <w:multiLevelType w:val="multilevel"/>
    <w:tmpl w:val="CF4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D64D2A"/>
    <w:multiLevelType w:val="multilevel"/>
    <w:tmpl w:val="0D5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3B31F2"/>
    <w:multiLevelType w:val="multilevel"/>
    <w:tmpl w:val="AEB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854B35"/>
    <w:multiLevelType w:val="multilevel"/>
    <w:tmpl w:val="CC9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400950"/>
    <w:multiLevelType w:val="multilevel"/>
    <w:tmpl w:val="08C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97128E"/>
    <w:multiLevelType w:val="multilevel"/>
    <w:tmpl w:val="18B6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2E59A4"/>
    <w:multiLevelType w:val="multilevel"/>
    <w:tmpl w:val="75F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28E"/>
    <w:multiLevelType w:val="multilevel"/>
    <w:tmpl w:val="F78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6"/>
  </w:num>
  <w:num w:numId="3">
    <w:abstractNumId w:val="55"/>
  </w:num>
  <w:num w:numId="4">
    <w:abstractNumId w:val="27"/>
  </w:num>
  <w:num w:numId="5">
    <w:abstractNumId w:val="29"/>
  </w:num>
  <w:num w:numId="6">
    <w:abstractNumId w:val="48"/>
  </w:num>
  <w:num w:numId="7">
    <w:abstractNumId w:val="58"/>
  </w:num>
  <w:num w:numId="8">
    <w:abstractNumId w:val="23"/>
  </w:num>
  <w:num w:numId="9">
    <w:abstractNumId w:val="3"/>
  </w:num>
  <w:num w:numId="10">
    <w:abstractNumId w:val="2"/>
  </w:num>
  <w:num w:numId="11">
    <w:abstractNumId w:val="11"/>
  </w:num>
  <w:num w:numId="12">
    <w:abstractNumId w:val="33"/>
  </w:num>
  <w:num w:numId="13">
    <w:abstractNumId w:val="47"/>
  </w:num>
  <w:num w:numId="14">
    <w:abstractNumId w:val="51"/>
  </w:num>
  <w:num w:numId="15">
    <w:abstractNumId w:val="22"/>
  </w:num>
  <w:num w:numId="16">
    <w:abstractNumId w:val="28"/>
  </w:num>
  <w:num w:numId="17">
    <w:abstractNumId w:val="21"/>
  </w:num>
  <w:num w:numId="18">
    <w:abstractNumId w:val="16"/>
  </w:num>
  <w:num w:numId="19">
    <w:abstractNumId w:val="53"/>
  </w:num>
  <w:num w:numId="20">
    <w:abstractNumId w:val="1"/>
  </w:num>
  <w:num w:numId="21">
    <w:abstractNumId w:val="19"/>
  </w:num>
  <w:num w:numId="22">
    <w:abstractNumId w:val="9"/>
  </w:num>
  <w:num w:numId="23">
    <w:abstractNumId w:val="60"/>
  </w:num>
  <w:num w:numId="24">
    <w:abstractNumId w:val="13"/>
  </w:num>
  <w:num w:numId="25">
    <w:abstractNumId w:val="10"/>
  </w:num>
  <w:num w:numId="26">
    <w:abstractNumId w:val="39"/>
  </w:num>
  <w:num w:numId="27">
    <w:abstractNumId w:val="42"/>
  </w:num>
  <w:num w:numId="28">
    <w:abstractNumId w:val="54"/>
  </w:num>
  <w:num w:numId="29">
    <w:abstractNumId w:val="25"/>
  </w:num>
  <w:num w:numId="30">
    <w:abstractNumId w:val="52"/>
  </w:num>
  <w:num w:numId="31">
    <w:abstractNumId w:val="57"/>
  </w:num>
  <w:num w:numId="32">
    <w:abstractNumId w:val="18"/>
  </w:num>
  <w:num w:numId="33">
    <w:abstractNumId w:val="0"/>
  </w:num>
  <w:num w:numId="34">
    <w:abstractNumId w:val="4"/>
  </w:num>
  <w:num w:numId="35">
    <w:abstractNumId w:val="24"/>
  </w:num>
  <w:num w:numId="36">
    <w:abstractNumId w:val="12"/>
  </w:num>
  <w:num w:numId="37">
    <w:abstractNumId w:val="15"/>
  </w:num>
  <w:num w:numId="38">
    <w:abstractNumId w:val="17"/>
  </w:num>
  <w:num w:numId="39">
    <w:abstractNumId w:val="31"/>
  </w:num>
  <w:num w:numId="40">
    <w:abstractNumId w:val="59"/>
  </w:num>
  <w:num w:numId="41">
    <w:abstractNumId w:val="5"/>
  </w:num>
  <w:num w:numId="42">
    <w:abstractNumId w:val="46"/>
  </w:num>
  <w:num w:numId="43">
    <w:abstractNumId w:val="32"/>
  </w:num>
  <w:num w:numId="44">
    <w:abstractNumId w:val="37"/>
  </w:num>
  <w:num w:numId="45">
    <w:abstractNumId w:val="6"/>
  </w:num>
  <w:num w:numId="46">
    <w:abstractNumId w:val="56"/>
  </w:num>
  <w:num w:numId="47">
    <w:abstractNumId w:val="14"/>
  </w:num>
  <w:num w:numId="48">
    <w:abstractNumId w:val="44"/>
  </w:num>
  <w:num w:numId="49">
    <w:abstractNumId w:val="34"/>
  </w:num>
  <w:num w:numId="50">
    <w:abstractNumId w:val="8"/>
  </w:num>
  <w:num w:numId="51">
    <w:abstractNumId w:val="50"/>
  </w:num>
  <w:num w:numId="52">
    <w:abstractNumId w:val="30"/>
  </w:num>
  <w:num w:numId="53">
    <w:abstractNumId w:val="43"/>
  </w:num>
  <w:num w:numId="54">
    <w:abstractNumId w:val="49"/>
  </w:num>
  <w:num w:numId="55">
    <w:abstractNumId w:val="41"/>
  </w:num>
  <w:num w:numId="56">
    <w:abstractNumId w:val="36"/>
  </w:num>
  <w:num w:numId="57">
    <w:abstractNumId w:val="45"/>
  </w:num>
  <w:num w:numId="58">
    <w:abstractNumId w:val="38"/>
  </w:num>
  <w:num w:numId="59">
    <w:abstractNumId w:val="35"/>
  </w:num>
  <w:num w:numId="60">
    <w:abstractNumId w:val="7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6A9"/>
    <w:rsid w:val="00171423"/>
    <w:rsid w:val="002550B9"/>
    <w:rsid w:val="0029366D"/>
    <w:rsid w:val="002C5233"/>
    <w:rsid w:val="00481B0D"/>
    <w:rsid w:val="008B38F0"/>
    <w:rsid w:val="009D3A8B"/>
    <w:rsid w:val="009E06A9"/>
    <w:rsid w:val="00AD51EA"/>
    <w:rsid w:val="00B21147"/>
    <w:rsid w:val="00CC7B97"/>
    <w:rsid w:val="00DF6CCA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FAE6-585B-48AC-B031-3EEFDB1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CA"/>
  </w:style>
  <w:style w:type="paragraph" w:styleId="1">
    <w:name w:val="heading 1"/>
    <w:basedOn w:val="a"/>
    <w:link w:val="10"/>
    <w:uiPriority w:val="9"/>
    <w:qFormat/>
    <w:rsid w:val="009E0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A9"/>
    <w:rPr>
      <w:b/>
      <w:bCs/>
    </w:rPr>
  </w:style>
  <w:style w:type="character" w:styleId="a5">
    <w:name w:val="Hyperlink"/>
    <w:basedOn w:val="a0"/>
    <w:uiPriority w:val="99"/>
    <w:semiHidden/>
    <w:unhideWhenUsed/>
    <w:rsid w:val="009E06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06A9"/>
    <w:rPr>
      <w:color w:val="800080"/>
      <w:u w:val="single"/>
    </w:rPr>
  </w:style>
  <w:style w:type="character" w:styleId="a7">
    <w:name w:val="Emphasis"/>
    <w:basedOn w:val="a0"/>
    <w:uiPriority w:val="20"/>
    <w:qFormat/>
    <w:rsid w:val="009E06A9"/>
    <w:rPr>
      <w:i/>
      <w:iCs/>
    </w:rPr>
  </w:style>
  <w:style w:type="character" w:customStyle="1" w:styleId="spanlink">
    <w:name w:val="spanlink"/>
    <w:basedOn w:val="a0"/>
    <w:rsid w:val="009E06A9"/>
  </w:style>
  <w:style w:type="paragraph" w:styleId="a8">
    <w:name w:val="Balloon Text"/>
    <w:basedOn w:val="a"/>
    <w:link w:val="a9"/>
    <w:uiPriority w:val="99"/>
    <w:semiHidden/>
    <w:unhideWhenUsed/>
    <w:rsid w:val="009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137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5497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jili-blog.ru/tematicheskie-sensornye-korobki-dlya-detej-ferma-afrika-more-zima-dinozavry-i-dr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jili-blog.ru/razvivayushhie-igry-dlya-detej-2-let-sovershenstvuem-melkuyu-motoriku-i-ne-tolko-chast-1.html" TargetMode="External"/><Relationship Id="rId12" Type="http://schemas.openxmlformats.org/officeDocument/2006/relationships/hyperlink" Target="https://jili-blog.ru/razvivayushhie-igry-dlya-detej-15-goda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jili-blog.ru/razvivayushhie-igry-dlya-detej-2-let-sovershenstvuem-melkuyu-motoriku-i-ne-tolko-chast-1.html" TargetMode="External"/><Relationship Id="rId20" Type="http://schemas.openxmlformats.org/officeDocument/2006/relationships/hyperlink" Target="https://jili-blog.ru/razvivayushhie-igry-dlya-detej-2-let-sovershenstvuem-melkuyu-motoriku-i-ne-tolko-chast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ili-blog.ru/razvivayushhie-igry-dlya-detej-ot-1-goda-9-mesyacev-razvitie-melkoj-motoriki-i-ne-tolko.html" TargetMode="External"/><Relationship Id="rId11" Type="http://schemas.openxmlformats.org/officeDocument/2006/relationships/hyperlink" Target="https://jili-blog.ru/razvivayushhie-igry-dlya-detej-2-let-sovershenstvuem-melkuyu-motoriku-i-ne-tolko-chast-1.html" TargetMode="External"/><Relationship Id="rId24" Type="http://schemas.openxmlformats.org/officeDocument/2006/relationships/hyperlink" Target="https://jili-blog.ru/konstruktory-dlya-detej-ot-2-let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jili-blog.ru/razvivayushhie-igry-dlya-detej-2-let-sovershenstvuem-melkuyu-motoriku-i-ne-tolko-chast-1.html" TargetMode="External"/><Relationship Id="rId14" Type="http://schemas.openxmlformats.org/officeDocument/2006/relationships/hyperlink" Target="https://jili-blog.ru/razvivayushhie-igry-dlya-detej-2-let-sovershenstvuem-melkuyu-motoriku-i-ne-tolko-chast-1.html" TargetMode="External"/><Relationship Id="rId22" Type="http://schemas.openxmlformats.org/officeDocument/2006/relationships/hyperlink" Target="https://jili-blog.ru/razvivayushhie-igry-dlya-detej-2-let-razvitie-melkoj-motoriki-i-ne-tolko-chast-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метод. кабинет</cp:lastModifiedBy>
  <cp:revision>13</cp:revision>
  <dcterms:created xsi:type="dcterms:W3CDTF">2020-04-17T15:16:00Z</dcterms:created>
  <dcterms:modified xsi:type="dcterms:W3CDTF">2020-04-20T05:42:00Z</dcterms:modified>
</cp:coreProperties>
</file>